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finito"/>
        <w:spacing w:after="0"/>
        <w:jc w:val="center"/>
      </w:pPr>
      <w:r>
        <w:rPr>
          <w:rFonts w:ascii="Times New Roman" w:hAnsi="Times New Roman"/>
          <w:sz w:val="28"/>
          <w:szCs w:val="28"/>
          <w:rtl w:val="0"/>
          <w:lang w:val="it-IT"/>
        </w:rPr>
        <w:t>QUESTIONARIO DI VALUTAZIONE per i genitori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Campus </w:t>
      </w:r>
      <w:r>
        <w:rPr>
          <w:rFonts w:ascii="Times New Roman" w:hAnsi="Times New Roman"/>
          <w:sz w:val="30"/>
          <w:szCs w:val="30"/>
          <w:u w:color="ff0000"/>
          <w:rtl w:val="0"/>
          <w:lang w:val="it-IT"/>
        </w:rPr>
        <w:t xml:space="preserve">Pasquale </w:t>
      </w:r>
      <w:r>
        <w:rPr>
          <w:rFonts w:ascii="Times New Roman" w:hAnsi="Times New Roman"/>
          <w:sz w:val="30"/>
          <w:szCs w:val="30"/>
          <w:u w:color="ff0000"/>
          <w:rtl w:val="0"/>
          <w:lang w:val="it-IT"/>
        </w:rPr>
        <w:t xml:space="preserve">2025 </w:t>
      </w:r>
      <w:r>
        <w:rPr>
          <w:rFonts w:ascii="Times New Roman" w:hAnsi="Times New Roman"/>
          <w:sz w:val="30"/>
          <w:szCs w:val="30"/>
          <w:rtl w:val="0"/>
          <w:lang w:val="it-IT"/>
        </w:rPr>
        <w:t>al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  <w:u w:color="0000ff"/>
        </w:rPr>
      </w:pP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>MUMEC Museo dei Mezzi di Comunicazione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  <w:u w:color="0000ff"/>
        </w:rPr>
      </w:pP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 xml:space="preserve">Casa Museo </w:t>
      </w: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>dell</w:t>
      </w:r>
      <w:r>
        <w:rPr>
          <w:rFonts w:ascii="Times New Roman" w:hAnsi="Times New Roman" w:hint="default"/>
          <w:sz w:val="28"/>
          <w:szCs w:val="28"/>
          <w:u w:color="0000ff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 xml:space="preserve">Antiquariato </w:t>
      </w: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>Ivan Bruschi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  <w:u w:color="0000ff"/>
        </w:rPr>
      </w:pP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>Museo della Fraternita dei Laici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 xml:space="preserve">Museo Archeologico </w:t>
      </w: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 xml:space="preserve">Nazionale </w:t>
      </w:r>
      <w:r>
        <w:rPr>
          <w:rFonts w:ascii="Times New Roman" w:hAnsi="Times New Roman"/>
          <w:sz w:val="28"/>
          <w:szCs w:val="28"/>
          <w:u w:color="0000ff"/>
          <w:rtl w:val="0"/>
          <w:lang w:val="it-IT"/>
        </w:rPr>
        <w:t>Gaio Cilnio Mecenate di Arezzo</w:t>
      </w:r>
    </w:p>
    <w:p>
      <w:pPr>
        <w:pStyle w:val="Normal.0"/>
      </w:pPr>
    </w:p>
    <w:p>
      <w:pPr>
        <w:pStyle w:val="Predefinito"/>
        <w:spacing w:after="0"/>
        <w:jc w:val="center"/>
      </w:pPr>
    </w:p>
    <w:p>
      <w:pPr>
        <w:pStyle w:val="Predefinito"/>
        <w:spacing w:after="0"/>
      </w:pPr>
      <w:r>
        <w:rPr>
          <w:rFonts w:ascii="Times New Roman" w:hAnsi="Times New Roman"/>
          <w:sz w:val="28"/>
          <w:szCs w:val="28"/>
          <w:rtl w:val="0"/>
          <w:lang w:val="it-IT"/>
        </w:rPr>
        <w:t>Cari genitori,</w:t>
      </w:r>
    </w:p>
    <w:p>
      <w:pPr>
        <w:pStyle w:val="Predefinito"/>
        <w:spacing w:after="0"/>
      </w:pPr>
      <w:r>
        <w:rPr>
          <w:rFonts w:ascii="Times New Roman" w:hAnsi="Times New Roman"/>
          <w:sz w:val="28"/>
          <w:szCs w:val="28"/>
          <w:rtl w:val="0"/>
          <w:lang w:val="it-IT"/>
        </w:rPr>
        <w:t>Vi chiediamo di dedicare alcuni minuti del vostro tempo a compilare questo questionario sull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attivit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>svolta. Le vostre risposte ci saranno molto utili per migliorare le nostre attivit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>e la nostra programmazione. Grazie per la collaborazione.</w:t>
      </w:r>
    </w:p>
    <w:p>
      <w:pPr>
        <w:pStyle w:val="Predefinito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redefinito"/>
        <w:spacing w:after="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1. Promozione e comunicazione</w:t>
      </w:r>
    </w:p>
    <w:p>
      <w:pPr>
        <w:pStyle w:val="Predefinito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- 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it-IT"/>
        </w:rPr>
        <w:t>la prima volta che tuo figlio partecipa ad una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Campus organizzata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interno di una struttura museale? SI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⁭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NO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⁭</w:t>
      </w:r>
    </w:p>
    <w:p>
      <w:pPr>
        <w:pStyle w:val="Predefinito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- Come hai saputo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iniziativa? 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Informatore Coop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Campagna Promozionale della Regione Toscana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Mailing list del museo 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Facebook 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Internet : </w:t>
      </w:r>
      <w:r>
        <w:rPr>
          <w:rFonts w:ascii="Arial Unicode MS" w:hAnsi="Arial Unicode MS" w:hint="default"/>
          <w:sz w:val="24"/>
          <w:szCs w:val="24"/>
          <w:rtl w:val="0"/>
          <w:lang w:val="it-IT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Sit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muse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List Paragraph"/>
        <w:spacing w:after="0"/>
        <w:ind w:left="360" w:firstLine="1260"/>
      </w:pPr>
      <w:r>
        <w:rPr>
          <w:rFonts w:ascii="Arial Unicode MS" w:hAnsi="Arial Unicode MS" w:hint="default"/>
          <w:sz w:val="24"/>
          <w:szCs w:val="24"/>
          <w:rtl w:val="0"/>
          <w:lang w:val="it-IT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Sito della Regione Toscana </w:t>
      </w:r>
    </w:p>
    <w:p>
      <w:pPr>
        <w:pStyle w:val="List Paragraph"/>
        <w:spacing w:after="0"/>
        <w:ind w:left="360" w:firstLine="1260"/>
      </w:pPr>
      <w:r>
        <w:rPr>
          <w:rFonts w:ascii="Arial Unicode MS" w:hAnsi="Arial Unicode MS" w:hint="default"/>
          <w:sz w:val="24"/>
          <w:szCs w:val="24"/>
          <w:rtl w:val="0"/>
          <w:lang w:val="it-IT"/>
        </w:rPr>
        <w:t>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Altro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…………………………………… 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Passaparola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Altro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</w:t>
      </w:r>
    </w:p>
    <w:p>
      <w:pPr>
        <w:pStyle w:val="List Paragraph"/>
        <w:spacing w:after="0"/>
        <w:ind w:left="360" w:firstLine="0"/>
        <w:rPr>
          <w:sz w:val="24"/>
          <w:szCs w:val="24"/>
        </w:rPr>
      </w:pPr>
    </w:p>
    <w:p>
      <w:pPr>
        <w:pStyle w:val="List Paragraph"/>
        <w:spacing w:after="0"/>
        <w:ind w:left="0" w:firstLine="0"/>
      </w:pPr>
      <w:r>
        <w:rPr>
          <w:rFonts w:ascii="Times New Roman" w:hAnsi="Times New Roman"/>
          <w:sz w:val="24"/>
          <w:szCs w:val="24"/>
          <w:rtl w:val="0"/>
          <w:lang w:val="it-IT"/>
        </w:rPr>
        <w:t>- Quali elementi hai valutato per la scelta del Campus? (risposta multipla)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dell'offerta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fiducia nella struttura che ospitava le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vicinanza con il lavoro o l'abitazione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periodo in cui si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tenuto il Campus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presenza di conoscenti che partecipavano al Campus</w:t>
      </w:r>
    </w:p>
    <w:p>
      <w:pPr>
        <w:pStyle w:val="List Paragraph"/>
        <w:numPr>
          <w:ilvl w:val="0"/>
          <w:numId w:val="2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Che fosse promosso dalla Regione Toscana</w:t>
      </w:r>
    </w:p>
    <w:p>
      <w:pPr>
        <w:pStyle w:val="List Paragraph"/>
        <w:numPr>
          <w:ilvl w:val="0"/>
          <w:numId w:val="2"/>
        </w:numPr>
        <w:spacing w:after="0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Che fosse promosso da Unicoop</w:t>
      </w:r>
    </w:p>
    <w:p>
      <w:pPr>
        <w:pStyle w:val="List Paragraph"/>
        <w:spacing w:after="0"/>
        <w:ind w:left="12" w:hanging="12"/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Le informazioni che hai ricevuto sono state corrette ed esaustive? </w:t>
      </w:r>
    </w:p>
    <w:p>
      <w:pPr>
        <w:pStyle w:val="Predefinito"/>
        <w:spacing w:after="0"/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poco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abbastanza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molto 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- Il personale del Museo ha risposte alle tue aspettative in termini di fiducia, professionalit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organizzazione? </w:t>
      </w:r>
    </w:p>
    <w:p>
      <w:pPr>
        <w:pStyle w:val="Predefinito"/>
        <w:spacing w:after="0"/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poco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abbastanza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molto </w:t>
      </w:r>
    </w:p>
    <w:p>
      <w:pPr>
        <w:pStyle w:val="Predefinito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2. Modalit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 prenotazione e pagamento 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- Quale modalit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prenotazione hai utilizzato? </w:t>
      </w:r>
    </w:p>
    <w:p>
      <w:pPr>
        <w:pStyle w:val="List Paragraph"/>
        <w:numPr>
          <w:ilvl w:val="0"/>
          <w:numId w:val="4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Telefonica </w:t>
      </w:r>
    </w:p>
    <w:p>
      <w:pPr>
        <w:pStyle w:val="List Paragraph"/>
        <w:numPr>
          <w:ilvl w:val="0"/>
          <w:numId w:val="4"/>
        </w:numPr>
        <w:spacing w:after="0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Email</w:t>
      </w: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Il servizio di prenotazione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stato efficiente </w:t>
      </w:r>
    </w:p>
    <w:p>
      <w:pPr>
        <w:pStyle w:val="Predefinito"/>
        <w:spacing w:after="0"/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poco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abbastanza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molto 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Il costo del campus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stato congruo? </w:t>
      </w:r>
    </w:p>
    <w:p>
      <w:pPr>
        <w:pStyle w:val="Predefinito"/>
        <w:spacing w:after="0"/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poco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giusto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abbastanza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molto 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3. Organizzazione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- La durata giornaliera e gli orari del campus erano adeguati alle vostre esigenze? </w:t>
      </w:r>
    </w:p>
    <w:p>
      <w:pPr>
        <w:pStyle w:val="Predefinito"/>
        <w:spacing w:after="0"/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poco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abbastanza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molto </w:t>
      </w: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Commento e/o suggerimenti</w:t>
      </w: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____________________________________________________________________________</w:t>
      </w:r>
    </w:p>
    <w:p>
      <w:pPr>
        <w:pStyle w:val="Predefinito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4. Proposta educativa 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- La proposta educativa de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Muse</w:t>
      </w:r>
      <w:r>
        <w:rPr>
          <w:rFonts w:ascii="Times New Roman" w:hAnsi="Times New Roman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ha risposto alle aspettative di genitore? </w:t>
      </w:r>
    </w:p>
    <w:p>
      <w:pPr>
        <w:pStyle w:val="Predefinito"/>
        <w:spacing w:after="0"/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poco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abbastanza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molto 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- Tuo figlio ha riportato qualche commento sulle esperienze vissute durante la giornata?</w:t>
      </w:r>
    </w:p>
    <w:p>
      <w:pPr>
        <w:pStyle w:val="Predefinito"/>
        <w:spacing w:after="0"/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    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  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no </w:t>
      </w: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Se si, di quale tipo? ______________________________________________________________</w:t>
      </w: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______________________________________________________________________________</w:t>
      </w:r>
    </w:p>
    <w:p>
      <w:pPr>
        <w:pStyle w:val="Predefinito"/>
        <w:spacing w:after="0"/>
      </w:pPr>
    </w:p>
    <w:p>
      <w:pPr>
        <w:pStyle w:val="Predefinito"/>
        <w:spacing w:after="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5. Per il futuro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…</w:t>
      </w:r>
    </w:p>
    <w:p>
      <w:pPr>
        <w:pStyle w:val="Predefinito"/>
        <w:spacing w:after="0"/>
        <w:rPr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>Quali suggerimenti vuoi dare al Servizio Educativo per i campi futuri (pasquali, estivi, natalizi)?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redefinito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redefinito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redefinito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redefinito"/>
        <w:spacing w:after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Data di compilazione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Predefinito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pageBreakBefore w:val="1"/>
        <w:spacing w:line="276" w:lineRule="auto"/>
        <w:jc w:val="both"/>
      </w:pPr>
      <w:r>
        <w:rPr>
          <w:rFonts w:ascii="Arial" w:hAnsi="Arial"/>
          <w:b w:val="1"/>
          <w:bCs w:val="1"/>
          <w:rtl w:val="0"/>
          <w:lang w:val="it-IT"/>
        </w:rPr>
        <w:t xml:space="preserve">Informativa agli interessati ex art. 13 Regolamento UE n. 679/2016 </w:t>
      </w:r>
      <w:r>
        <w:rPr>
          <w:rFonts w:ascii="Arial" w:hAnsi="Arial" w:hint="default"/>
          <w:b w:val="1"/>
          <w:bCs w:val="1"/>
          <w:rtl w:val="0"/>
          <w:lang w:val="it-IT"/>
        </w:rPr>
        <w:t>“</w:t>
      </w:r>
      <w:r>
        <w:rPr>
          <w:rFonts w:ascii="Arial" w:hAnsi="Arial"/>
          <w:b w:val="1"/>
          <w:bCs w:val="1"/>
          <w:rtl w:val="0"/>
          <w:lang w:val="it-IT"/>
        </w:rPr>
        <w:t>Regolamento Generale sulla protezione dei dati</w:t>
      </w:r>
      <w:r>
        <w:rPr>
          <w:rFonts w:ascii="Arial" w:hAnsi="Arial" w:hint="default"/>
          <w:b w:val="1"/>
          <w:bCs w:val="1"/>
          <w:rtl w:val="0"/>
          <w:lang w:val="it-IT"/>
        </w:rPr>
        <w:t>”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>Ai sensi dell'articolo 13 del Reg. UE/679/2016 i dati personali raccolti saranno trattati in modo lecito, corretto e trasparente.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>A tal fine si fa presente che: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 xml:space="preserve">1. 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/>
          <w:rtl w:val="0"/>
          <w:lang w:val="it-IT"/>
        </w:rPr>
        <w:t xml:space="preserve">..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il titolare del trattamento (dati di contatto: 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/>
          <w:rtl w:val="0"/>
          <w:lang w:val="it-IT"/>
        </w:rPr>
        <w:t>) .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>2. Il conferimento dei dati, che saranno trattati dal personale autorizzato con modalit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manuale e informatizz</w:t>
      </w:r>
      <w:r>
        <w:rPr>
          <w:rFonts w:ascii="Arial" w:hAnsi="Arial"/>
          <w:color w:val="000000"/>
          <w:u w:color="000000"/>
          <w:rtl w:val="0"/>
          <w:lang w:val="it-IT"/>
        </w:rPr>
        <w:t xml:space="preserve">ata </w:t>
      </w:r>
      <w:r>
        <w:rPr>
          <w:rFonts w:ascii="Arial" w:hAnsi="Arial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Arial" w:hAnsi="Arial"/>
          <w:color w:val="000000"/>
          <w:u w:color="000000"/>
          <w:rtl w:val="0"/>
          <w:lang w:val="it-IT"/>
        </w:rPr>
        <w:t>facoltativo.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>I dati raccolti non saranno oggetto di comunicazione a te</w:t>
      </w:r>
      <w:r>
        <w:rPr>
          <w:rFonts w:ascii="Arial" w:hAnsi="Arial"/>
          <w:color w:val="000000"/>
          <w:u w:color="000000"/>
          <w:rtl w:val="0"/>
          <w:lang w:val="it-IT"/>
        </w:rPr>
        <w:t xml:space="preserve">rzi, se non alla Regione Toscana (Settore Patrimonio culturale, museale e documentario. Arte contemporanea. Investimenti per la cultura ) per fini statistici relativi alla pubblicazione del Report annuale sui musei del territorio regionale. </w:t>
      </w:r>
      <w:r>
        <w:rPr>
          <w:rFonts w:ascii="Arial" w:hAnsi="Arial"/>
          <w:color w:val="158466"/>
          <w:u w:color="158466"/>
          <w:rtl w:val="0"/>
          <w:lang w:val="it-IT"/>
        </w:rPr>
        <w:t xml:space="preserve"> 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 xml:space="preserve">3. I dati conferiti saranno conservati presso gli uffici 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 per il tempo necessario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>.. saranno poi conservati in conformit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alle norme sulla conservazione della documentazione amministrativa.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>4. Ciascuno ha il diritto di accedere ai propri dati personali, di chiederne la rettifica, la limitazione o la cancellazione se incompleti, erronei o raccolti in violazione della legge, nonch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di opporsi al loro trattamento per motivi legittimi rivolgendo le richieste al Responsabile della protezione dei dati 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>..).</w:t>
      </w:r>
    </w:p>
    <w:p>
      <w:pPr>
        <w:pStyle w:val="Normal.0"/>
        <w:spacing w:line="276" w:lineRule="auto"/>
        <w:jc w:val="both"/>
      </w:pPr>
      <w:r>
        <w:rPr>
          <w:rFonts w:ascii="Arial" w:hAnsi="Arial"/>
          <w:rtl w:val="0"/>
          <w:lang w:val="it-IT"/>
        </w:rPr>
        <w:t>5.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inoltre proporre reclamo al Garante per la protezione dei dati personali, seguendo le indicazioni riportate sul sito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Autorit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:  </w:t>
      </w:r>
    </w:p>
    <w:p>
      <w:pPr>
        <w:pStyle w:val="Normal.0"/>
        <w:spacing w:line="276" w:lineRule="aut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"http://www.garanteprivacy.it/web/guest/home/docweb/-/docweb-display/docweb/4535524"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http://www.garanteprivacy.it/web/guest/home/docweb/-/docweb-display/docweb/4535524</w:t>
      </w:r>
      <w:r>
        <w:rPr/>
        <w:fldChar w:fldCharType="end" w:fldLock="0"/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tabs>
          <w:tab w:val="num" w:pos="679"/>
        </w:tabs>
        <w:ind w:left="691" w:hanging="33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88"/>
        </w:tabs>
        <w:ind w:left="1400" w:hanging="32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97"/>
        </w:tabs>
        <w:ind w:left="2109" w:hanging="3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06"/>
        </w:tabs>
        <w:ind w:left="2818" w:hanging="29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15"/>
        </w:tabs>
        <w:ind w:left="3527" w:hanging="28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24"/>
        </w:tabs>
        <w:ind w:left="4236" w:hanging="27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33"/>
        </w:tabs>
        <w:ind w:left="4945" w:hanging="26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42"/>
        </w:tabs>
        <w:ind w:left="5654" w:hanging="2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51"/>
        </w:tabs>
        <w:ind w:left="6363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o"/>
      <w:lvlJc w:val="left"/>
      <w:pPr>
        <w:tabs>
          <w:tab w:val="num" w:pos="679"/>
        </w:tabs>
        <w:ind w:left="691" w:hanging="33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88"/>
        </w:tabs>
        <w:ind w:left="1400" w:hanging="32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97"/>
        </w:tabs>
        <w:ind w:left="2109" w:hanging="309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06"/>
        </w:tabs>
        <w:ind w:left="2818" w:hanging="29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15"/>
        </w:tabs>
        <w:ind w:left="3527" w:hanging="28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24"/>
        </w:tabs>
        <w:ind w:left="4236" w:hanging="27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33"/>
        </w:tabs>
        <w:ind w:left="4945" w:hanging="265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42"/>
        </w:tabs>
        <w:ind w:left="5654" w:hanging="25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51"/>
        </w:tabs>
        <w:ind w:left="6363" w:hanging="24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